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3D4F52">
        <w:t>454</w:t>
      </w:r>
      <w:r w:rsidRPr="00CB7B97">
        <w:t>-170</w:t>
      </w:r>
      <w:r w:rsidR="00774AA7">
        <w:t>2</w:t>
      </w:r>
      <w:r w:rsidRPr="00CB7B97">
        <w:t>/202</w:t>
      </w:r>
      <w:r w:rsidRPr="00CB7B97" w:rsidR="00FA30E7">
        <w:t>4</w:t>
      </w:r>
      <w:r w:rsidRPr="00CB7B97" w:rsidR="00EC1B32">
        <w:tab/>
      </w:r>
    </w:p>
    <w:p w:rsidR="00FA30E7" w:rsidRPr="00CB7B97" w:rsidP="00FA30E7">
      <w:pPr>
        <w:pStyle w:val="NoSpacing"/>
      </w:pPr>
      <w:r w:rsidRPr="00CB7B97">
        <w:t>УИД:86мs00</w:t>
      </w:r>
      <w:r w:rsidR="00774AA7">
        <w:t>33</w:t>
      </w:r>
      <w:r w:rsidRPr="00CB7B97">
        <w:t>-01-202</w:t>
      </w:r>
      <w:r w:rsidRPr="00CB7B97">
        <w:t>4</w:t>
      </w:r>
      <w:r w:rsidRPr="00CB7B97">
        <w:t>-00</w:t>
      </w:r>
      <w:r w:rsidR="003D4F52">
        <w:t>2553-92</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 Когалым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CB7B97">
        <w:rPr>
          <w:rFonts w:ascii="Times New Roman" w:hAnsi="Times New Roman" w:cs="Times New Roman"/>
          <w:sz w:val="26"/>
          <w:szCs w:val="26"/>
        </w:rPr>
        <w:t xml:space="preserve">           </w:t>
      </w:r>
      <w:r w:rsidRPr="00CB7B97" w:rsidR="002A4B8D">
        <w:rPr>
          <w:rFonts w:ascii="Times New Roman" w:hAnsi="Times New Roman" w:cs="Times New Roman"/>
          <w:sz w:val="26"/>
          <w:szCs w:val="26"/>
        </w:rPr>
        <w:t xml:space="preserve">      </w:t>
      </w:r>
      <w:r w:rsidR="003D4F52">
        <w:rPr>
          <w:rFonts w:ascii="Times New Roman" w:hAnsi="Times New Roman" w:cs="Times New Roman"/>
          <w:sz w:val="26"/>
          <w:szCs w:val="26"/>
        </w:rPr>
        <w:t>04 июля</w:t>
      </w:r>
      <w:r w:rsidRPr="00CB7B97" w:rsidR="002A4B8D">
        <w:rPr>
          <w:rFonts w:ascii="Times New Roman" w:hAnsi="Times New Roman" w:cs="Times New Roman"/>
          <w:sz w:val="26"/>
          <w:szCs w:val="26"/>
        </w:rPr>
        <w:t xml:space="preserve"> 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774AA7" w:rsidRPr="003D4F52" w:rsidP="00774AA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И.о. мирового судьи судебного участка №2 Когалымского судебного района Ханты-</w:t>
      </w:r>
      <w:r w:rsidRPr="003D4F52">
        <w:rPr>
          <w:rFonts w:ascii="Times New Roman" w:hAnsi="Times New Roman" w:cs="Times New Roman"/>
          <w:sz w:val="26"/>
          <w:szCs w:val="26"/>
        </w:rPr>
        <w:t xml:space="preserve">Мансийского автономного округа-Югры мировой судья судебного участка № 1 Когалымского судебного района Ханты-Мансийского автономного округа-Югры Олькова Н.В., </w:t>
      </w:r>
    </w:p>
    <w:p w:rsidR="00592EE4" w:rsidP="00246DB1">
      <w:pPr>
        <w:spacing w:after="0" w:line="240" w:lineRule="auto"/>
        <w:ind w:firstLine="567"/>
        <w:jc w:val="both"/>
        <w:rPr>
          <w:rFonts w:ascii="Times New Roman" w:hAnsi="Times New Roman" w:cs="Times New Roman"/>
          <w:color w:val="000000"/>
          <w:sz w:val="26"/>
          <w:szCs w:val="26"/>
        </w:rPr>
      </w:pPr>
      <w:r w:rsidRPr="003D4F52">
        <w:rPr>
          <w:rFonts w:ascii="Times New Roman" w:hAnsi="Times New Roman" w:cs="Times New Roman"/>
          <w:sz w:val="26"/>
          <w:szCs w:val="26"/>
        </w:rPr>
        <w:t xml:space="preserve">рассмотрев дело об административном правонарушении в отношении </w:t>
      </w:r>
      <w:r w:rsidRPr="003D4F52" w:rsidR="003D4F52">
        <w:rPr>
          <w:rFonts w:ascii="Times New Roman" w:hAnsi="Times New Roman" w:cs="Times New Roman"/>
          <w:sz w:val="26"/>
          <w:szCs w:val="26"/>
        </w:rPr>
        <w:t xml:space="preserve">Евстафьевой Светланы Леонидовны, </w:t>
      </w:r>
      <w:r w:rsidR="00B5750A">
        <w:rPr>
          <w:rFonts w:ascii="Times New Roman" w:hAnsi="Times New Roman" w:cs="Times New Roman"/>
          <w:sz w:val="26"/>
          <w:szCs w:val="26"/>
        </w:rPr>
        <w:t>*</w:t>
      </w:r>
      <w:r w:rsidRPr="003D4F52" w:rsidR="003D4F52">
        <w:rPr>
          <w:rFonts w:ascii="Times New Roman" w:hAnsi="Times New Roman" w:cs="Times New Roman"/>
          <w:sz w:val="26"/>
          <w:szCs w:val="26"/>
        </w:rPr>
        <w:t xml:space="preserve"> </w:t>
      </w:r>
      <w:r w:rsidRPr="003D4F52">
        <w:rPr>
          <w:rFonts w:ascii="Times New Roman" w:hAnsi="Times New Roman" w:cs="Times New Roman"/>
          <w:color w:val="000000"/>
          <w:sz w:val="26"/>
          <w:szCs w:val="26"/>
        </w:rPr>
        <w:t>привлекаемого к административной ответственности по ст. 15.6 ч. 1 КоАП</w:t>
      </w:r>
      <w:r>
        <w:rPr>
          <w:rFonts w:ascii="Times New Roman" w:hAnsi="Times New Roman" w:cs="Times New Roman"/>
          <w:color w:val="000000"/>
          <w:sz w:val="26"/>
          <w:szCs w:val="26"/>
        </w:rPr>
        <w:t xml:space="preserve"> РФ,</w:t>
      </w:r>
    </w:p>
    <w:p w:rsidR="00592EE4" w:rsidP="00246DB1">
      <w:pPr>
        <w:shd w:val="clear" w:color="auto" w:fill="FFFFFF"/>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УСТАНОВИЛ:</w:t>
      </w:r>
    </w:p>
    <w:p w:rsidR="00592EE4" w:rsidRPr="00592EE4" w:rsidP="00246DB1">
      <w:pPr>
        <w:shd w:val="clear" w:color="auto" w:fill="FFFFFF"/>
        <w:spacing w:after="0" w:line="240" w:lineRule="auto"/>
        <w:ind w:firstLine="567"/>
        <w:jc w:val="center"/>
        <w:rPr>
          <w:rFonts w:ascii="Times New Roman" w:hAnsi="Times New Roman" w:cs="Times New Roman"/>
          <w:b/>
          <w:sz w:val="10"/>
          <w:szCs w:val="10"/>
        </w:rPr>
      </w:pPr>
    </w:p>
    <w:p w:rsidR="00B756D3" w:rsidRPr="00CB7B97" w:rsidP="00246DB1">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Евстафьева С.Л.</w:t>
      </w:r>
      <w:r w:rsidR="00246DB1">
        <w:rPr>
          <w:rFonts w:ascii="Times New Roman" w:hAnsi="Times New Roman" w:cs="Times New Roman"/>
          <w:sz w:val="26"/>
          <w:szCs w:val="26"/>
        </w:rPr>
        <w:t xml:space="preserve">, являясь </w:t>
      </w:r>
      <w:r>
        <w:rPr>
          <w:rFonts w:ascii="Times New Roman" w:hAnsi="Times New Roman" w:cs="Times New Roman"/>
          <w:sz w:val="26"/>
          <w:szCs w:val="26"/>
        </w:rPr>
        <w:t>председателем правления ДНТ «Ягодка»</w:t>
      </w:r>
      <w:r w:rsidR="00246DB1">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действующ</w:t>
      </w:r>
      <w:r>
        <w:rPr>
          <w:rFonts w:ascii="Times New Roman" w:eastAsia="Times New Roman" w:hAnsi="Times New Roman" w:cs="Times New Roman"/>
          <w:sz w:val="26"/>
          <w:szCs w:val="26"/>
        </w:rPr>
        <w:t>ая</w:t>
      </w:r>
      <w:r w:rsidRPr="00CB7B97" w:rsidR="00263468">
        <w:rPr>
          <w:rFonts w:ascii="Times New Roman" w:eastAsia="Times New Roman" w:hAnsi="Times New Roman" w:cs="Times New Roman"/>
          <w:sz w:val="26"/>
          <w:szCs w:val="26"/>
        </w:rPr>
        <w:t xml:space="preserve">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Pr>
          <w:rFonts w:ascii="Times New Roman" w:hAnsi="Times New Roman" w:cs="Times New Roman"/>
          <w:sz w:val="26"/>
          <w:szCs w:val="26"/>
        </w:rPr>
        <w:t>3</w:t>
      </w:r>
      <w:r w:rsidRPr="00CB7B97">
        <w:rPr>
          <w:rFonts w:ascii="Times New Roman" w:hAnsi="Times New Roman" w:cs="Times New Roman"/>
          <w:sz w:val="26"/>
          <w:szCs w:val="26"/>
        </w:rPr>
        <w:t xml:space="preserve"> год </w:t>
      </w:r>
      <w:r>
        <w:rPr>
          <w:rFonts w:ascii="Times New Roman" w:hAnsi="Times New Roman" w:cs="Times New Roman"/>
          <w:sz w:val="26"/>
          <w:szCs w:val="26"/>
        </w:rPr>
        <w:t>–</w:t>
      </w:r>
      <w:r w:rsidRPr="00CB7B97">
        <w:rPr>
          <w:rFonts w:ascii="Times New Roman" w:hAnsi="Times New Roman" w:cs="Times New Roman"/>
          <w:sz w:val="26"/>
          <w:szCs w:val="26"/>
        </w:rPr>
        <w:t xml:space="preserve"> </w:t>
      </w:r>
      <w:r>
        <w:rPr>
          <w:rFonts w:ascii="Times New Roman" w:hAnsi="Times New Roman" w:cs="Times New Roman"/>
          <w:sz w:val="26"/>
          <w:szCs w:val="26"/>
        </w:rPr>
        <w:t>01.04.2024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 (фина</w:t>
      </w:r>
      <w:r w:rsidR="00F3599C">
        <w:rPr>
          <w:rFonts w:ascii="Times New Roman" w:eastAsia="Times New Roman" w:hAnsi="Times New Roman" w:cs="Times New Roman"/>
          <w:spacing w:val="-1"/>
          <w:sz w:val="26"/>
          <w:szCs w:val="26"/>
        </w:rPr>
        <w:t>нсовая) отчетность за 202</w:t>
      </w:r>
      <w:r>
        <w:rPr>
          <w:rFonts w:ascii="Times New Roman" w:eastAsia="Times New Roman" w:hAnsi="Times New Roman" w:cs="Times New Roman"/>
          <w:spacing w:val="-1"/>
          <w:sz w:val="26"/>
          <w:szCs w:val="26"/>
        </w:rPr>
        <w:t>3</w:t>
      </w:r>
      <w:r w:rsidR="00F3599C">
        <w:rPr>
          <w:rFonts w:ascii="Times New Roman" w:eastAsia="Times New Roman" w:hAnsi="Times New Roman" w:cs="Times New Roman"/>
          <w:spacing w:val="-1"/>
          <w:sz w:val="26"/>
          <w:szCs w:val="26"/>
        </w:rPr>
        <w:t xml:space="preserve"> год</w:t>
      </w:r>
      <w:r w:rsidRPr="00CB7B97">
        <w:rPr>
          <w:rFonts w:ascii="Times New Roman" w:hAnsi="Times New Roman" w:cs="Times New Roman"/>
          <w:sz w:val="26"/>
          <w:szCs w:val="26"/>
        </w:rPr>
        <w:t xml:space="preserve"> </w:t>
      </w:r>
      <w:r w:rsidR="00A10592">
        <w:rPr>
          <w:rFonts w:ascii="Times New Roman" w:hAnsi="Times New Roman" w:cs="Times New Roman"/>
          <w:sz w:val="26"/>
          <w:szCs w:val="26"/>
        </w:rPr>
        <w:t xml:space="preserve">не </w:t>
      </w:r>
      <w:r w:rsidRPr="00CB7B97">
        <w:rPr>
          <w:rFonts w:ascii="Times New Roman" w:hAnsi="Times New Roman" w:cs="Times New Roman"/>
          <w:sz w:val="26"/>
          <w:szCs w:val="26"/>
        </w:rPr>
        <w:t>представлена.</w:t>
      </w:r>
    </w:p>
    <w:p w:rsidR="002A4B8D" w:rsidRPr="00CB7B97" w:rsidP="00246DB1">
      <w:pPr>
        <w:widowControl w:val="0"/>
        <w:shd w:val="clear" w:color="auto" w:fill="FFFFFF"/>
        <w:tabs>
          <w:tab w:val="left" w:pos="586"/>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Евстафьева С.Л.</w:t>
      </w:r>
      <w:r w:rsidRPr="00CB7B97">
        <w:rPr>
          <w:rFonts w:ascii="Times New Roman" w:hAnsi="Times New Roman" w:cs="Times New Roman"/>
          <w:sz w:val="26"/>
          <w:szCs w:val="26"/>
        </w:rPr>
        <w:t xml:space="preserve"> на рассмотрение дела не явил</w:t>
      </w:r>
      <w:r>
        <w:rPr>
          <w:rFonts w:ascii="Times New Roman" w:hAnsi="Times New Roman" w:cs="Times New Roman"/>
          <w:sz w:val="26"/>
          <w:szCs w:val="26"/>
        </w:rPr>
        <w:t>ась</w:t>
      </w:r>
      <w:r w:rsidRPr="00CB7B97">
        <w:rPr>
          <w:rFonts w:ascii="Times New Roman" w:hAnsi="Times New Roman" w:cs="Times New Roman"/>
          <w:sz w:val="26"/>
          <w:szCs w:val="26"/>
        </w:rPr>
        <w:t>, о месте и времени рассмотрения дела извещал</w:t>
      </w:r>
      <w:r>
        <w:rPr>
          <w:rFonts w:ascii="Times New Roman" w:hAnsi="Times New Roman" w:cs="Times New Roman"/>
          <w:sz w:val="26"/>
          <w:szCs w:val="26"/>
        </w:rPr>
        <w:t>ась</w:t>
      </w:r>
      <w:r w:rsidRPr="00CB7B97">
        <w:rPr>
          <w:rFonts w:ascii="Times New Roman" w:hAnsi="Times New Roman" w:cs="Times New Roman"/>
          <w:sz w:val="26"/>
          <w:szCs w:val="26"/>
        </w:rPr>
        <w:t xml:space="preserve"> в надлежащем порядке.</w:t>
      </w:r>
      <w:r>
        <w:rPr>
          <w:rFonts w:ascii="Times New Roman" w:hAnsi="Times New Roman" w:cs="Times New Roman"/>
          <w:sz w:val="26"/>
          <w:szCs w:val="26"/>
        </w:rPr>
        <w:t>21.06.2024 представила письменное ходатайство в котором просила рассмотреть дело без ее участия.</w:t>
      </w:r>
      <w:r w:rsidRPr="00CB7B97">
        <w:rPr>
          <w:rFonts w:ascii="Times New Roman" w:hAnsi="Times New Roman" w:cs="Times New Roman"/>
          <w:sz w:val="26"/>
          <w:szCs w:val="26"/>
        </w:rPr>
        <w:t xml:space="preserve"> При указанных обстоятельствах, в соответствии с ч.2 ст. 25.1 КоАП РФ, мировой судья считает возможным рассмотреть дело в отсутствие не явивш</w:t>
      </w:r>
      <w:r>
        <w:rPr>
          <w:rFonts w:ascii="Times New Roman" w:hAnsi="Times New Roman" w:cs="Times New Roman"/>
          <w:sz w:val="26"/>
          <w:szCs w:val="26"/>
        </w:rPr>
        <w:t>ей</w:t>
      </w:r>
      <w:r w:rsidRPr="00CB7B97">
        <w:rPr>
          <w:rFonts w:ascii="Times New Roman" w:hAnsi="Times New Roman" w:cs="Times New Roman"/>
          <w:sz w:val="26"/>
          <w:szCs w:val="26"/>
        </w:rPr>
        <w:t xml:space="preserve"> </w:t>
      </w:r>
      <w:r>
        <w:rPr>
          <w:rFonts w:ascii="Times New Roman" w:hAnsi="Times New Roman" w:cs="Times New Roman"/>
          <w:sz w:val="26"/>
          <w:szCs w:val="26"/>
        </w:rPr>
        <w:t>Евстафьевой С.Л.</w:t>
      </w:r>
      <w:r w:rsidRPr="00CB7B97">
        <w:rPr>
          <w:rFonts w:ascii="Times New Roman" w:hAnsi="Times New Roman" w:cs="Times New Roman"/>
          <w:sz w:val="26"/>
          <w:szCs w:val="26"/>
        </w:rPr>
        <w:t xml:space="preserve"> по имеющимся материалам дела.</w:t>
      </w:r>
    </w:p>
    <w:p w:rsidR="002A4B8D" w:rsidRPr="00CB7B97" w:rsidP="00246DB1">
      <w:pPr>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w:t>
      </w:r>
      <w:r w:rsidR="00592EE4">
        <w:rPr>
          <w:rFonts w:ascii="Times New Roman" w:hAnsi="Times New Roman" w:cs="Times New Roman"/>
          <w:color w:val="000000"/>
          <w:w w:val="103"/>
          <w:sz w:val="26"/>
          <w:szCs w:val="26"/>
        </w:rPr>
        <w:t>4</w:t>
      </w:r>
      <w:r w:rsidR="003D4F52">
        <w:rPr>
          <w:rFonts w:ascii="Times New Roman" w:hAnsi="Times New Roman" w:cs="Times New Roman"/>
          <w:color w:val="000000"/>
          <w:w w:val="103"/>
          <w:sz w:val="26"/>
          <w:szCs w:val="26"/>
        </w:rPr>
        <w:t>12400135400002</w:t>
      </w:r>
      <w:r w:rsidRPr="00CB7B97" w:rsidR="00B756D3">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3D4F52">
        <w:rPr>
          <w:rFonts w:ascii="Times New Roman" w:hAnsi="Times New Roman" w:cs="Times New Roman"/>
          <w:color w:val="000000"/>
          <w:w w:val="103"/>
          <w:sz w:val="26"/>
          <w:szCs w:val="26"/>
        </w:rPr>
        <w:t>31.05</w:t>
      </w:r>
      <w:r w:rsidR="00246DB1">
        <w:rPr>
          <w:rFonts w:ascii="Times New Roman" w:hAnsi="Times New Roman" w:cs="Times New Roman"/>
          <w:color w:val="000000"/>
          <w:w w:val="103"/>
          <w:sz w:val="26"/>
          <w:szCs w:val="26"/>
        </w:rPr>
        <w:t>.</w:t>
      </w:r>
      <w:r w:rsidRPr="00CB7B97">
        <w:rPr>
          <w:rFonts w:ascii="Times New Roman" w:hAnsi="Times New Roman" w:cs="Times New Roman"/>
          <w:color w:val="000000"/>
          <w:w w:val="103"/>
          <w:sz w:val="26"/>
          <w:szCs w:val="26"/>
        </w:rPr>
        <w:t>202</w:t>
      </w:r>
      <w:r w:rsidR="003D4F52">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3D4F52">
        <w:rPr>
          <w:rFonts w:ascii="Times New Roman" w:hAnsi="Times New Roman" w:cs="Times New Roman"/>
          <w:sz w:val="26"/>
          <w:szCs w:val="26"/>
        </w:rPr>
        <w:t>Евстафьевой С.Л.</w:t>
      </w:r>
      <w:r w:rsidRPr="00CB7B97">
        <w:rPr>
          <w:rFonts w:ascii="Times New Roman" w:hAnsi="Times New Roman" w:cs="Times New Roman"/>
          <w:sz w:val="26"/>
          <w:szCs w:val="26"/>
        </w:rPr>
        <w:t xml:space="preserve"> административного правонарушения предусмотренного ч.1 ст.15.6 КоАП РФ; </w:t>
      </w:r>
      <w:r w:rsidR="00A10592">
        <w:rPr>
          <w:rFonts w:ascii="Times New Roman" w:hAnsi="Times New Roman" w:cs="Times New Roman"/>
          <w:sz w:val="26"/>
          <w:szCs w:val="26"/>
        </w:rPr>
        <w:t xml:space="preserve">уведомление о составлении протокола; справку заместителя начальника отдела камеральных проверок № 3 ИФНС России № 11 ХМАО-Югры, согласно которой </w:t>
      </w:r>
      <w:r w:rsidR="003D4F52">
        <w:rPr>
          <w:rFonts w:ascii="Times New Roman" w:hAnsi="Times New Roman" w:cs="Times New Roman"/>
          <w:sz w:val="26"/>
          <w:szCs w:val="26"/>
        </w:rPr>
        <w:t>председателем правления ДНТ «Ягодка»</w:t>
      </w:r>
      <w:r w:rsidR="003D4F52">
        <w:rPr>
          <w:rFonts w:ascii="Times New Roman" w:hAnsi="Times New Roman" w:cs="Times New Roman"/>
          <w:sz w:val="26"/>
          <w:szCs w:val="26"/>
        </w:rPr>
        <w:t xml:space="preserve"> </w:t>
      </w:r>
      <w:r w:rsidR="00A10592">
        <w:rPr>
          <w:rFonts w:ascii="Times New Roman" w:hAnsi="Times New Roman" w:cs="Times New Roman"/>
          <w:sz w:val="26"/>
          <w:szCs w:val="26"/>
        </w:rPr>
        <w:t xml:space="preserve">сведения о </w:t>
      </w:r>
      <w:r w:rsidR="00A10592">
        <w:rPr>
          <w:rFonts w:ascii="Times New Roman" w:eastAsia="Times New Roman" w:hAnsi="Times New Roman" w:cs="Times New Roman"/>
          <w:spacing w:val="-1"/>
          <w:sz w:val="26"/>
          <w:szCs w:val="26"/>
        </w:rPr>
        <w:t>бухгалтерской (финансовой) отчётности</w:t>
      </w:r>
      <w:r w:rsidR="00A10592">
        <w:rPr>
          <w:rFonts w:ascii="Times New Roman" w:hAnsi="Times New Roman" w:cs="Times New Roman"/>
          <w:sz w:val="26"/>
          <w:szCs w:val="26"/>
        </w:rPr>
        <w:t xml:space="preserve"> за 202</w:t>
      </w:r>
      <w:r w:rsidR="003D4F52">
        <w:rPr>
          <w:rFonts w:ascii="Times New Roman" w:hAnsi="Times New Roman" w:cs="Times New Roman"/>
          <w:sz w:val="26"/>
          <w:szCs w:val="26"/>
        </w:rPr>
        <w:t>3</w:t>
      </w:r>
      <w:r w:rsidR="00A10592">
        <w:rPr>
          <w:rFonts w:ascii="Times New Roman" w:hAnsi="Times New Roman" w:cs="Times New Roman"/>
          <w:sz w:val="26"/>
          <w:szCs w:val="26"/>
        </w:rPr>
        <w:t xml:space="preserve"> год </w:t>
      </w:r>
      <w:r w:rsidR="00A10592">
        <w:rPr>
          <w:rFonts w:ascii="Times New Roman" w:eastAsia="Times New Roman" w:hAnsi="Times New Roman" w:cs="Times New Roman"/>
          <w:sz w:val="26"/>
          <w:szCs w:val="26"/>
        </w:rPr>
        <w:t>по месту налогового учета в ИФНС России № 11 ХМАО-Югры не предоставлены</w:t>
      </w:r>
      <w:r w:rsidR="00A1059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 xml:space="preserve">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246DB1">
      <w:pPr>
        <w:pStyle w:val="BodyTextIndent3"/>
        <w:spacing w:after="0" w:line="240" w:lineRule="auto"/>
        <w:ind w:left="0" w:firstLine="567"/>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w:t>
      </w:r>
      <w:r w:rsidR="00592EE4">
        <w:rPr>
          <w:rFonts w:ascii="Times New Roman" w:hAnsi="Times New Roman" w:cs="Times New Roman"/>
          <w:sz w:val="26"/>
          <w:szCs w:val="26"/>
        </w:rPr>
        <w:t>.</w:t>
      </w:r>
      <w:r w:rsidRPr="00CB7B97">
        <w:rPr>
          <w:rFonts w:ascii="Times New Roman" w:hAnsi="Times New Roman" w:cs="Times New Roman"/>
          <w:sz w:val="26"/>
          <w:szCs w:val="26"/>
        </w:rPr>
        <w:t>2 ст.15.6 КоАП РФ.</w:t>
      </w:r>
    </w:p>
    <w:p w:rsidR="002A4B8D" w:rsidRPr="00CB7B97" w:rsidP="00246DB1">
      <w:pPr>
        <w:spacing w:after="0" w:line="240" w:lineRule="auto"/>
        <w:ind w:firstLine="567"/>
        <w:jc w:val="both"/>
        <w:rPr>
          <w:rFonts w:ascii="Times New Roman" w:hAnsi="Times New Roman" w:cs="Times New Roman"/>
          <w:color w:val="000000"/>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w:t>
      </w:r>
      <w:r w:rsidRPr="00CB7B97">
        <w:rPr>
          <w:rFonts w:ascii="Times New Roman" w:eastAsia="Times New Roman" w:hAnsi="Times New Roman" w:cs="Times New Roman"/>
          <w:sz w:val="26"/>
          <w:szCs w:val="26"/>
        </w:rPr>
        <w:t xml:space="preserve">России № 11 ХМАО-Югры </w:t>
      </w:r>
      <w:r w:rsidRPr="00CB7B97">
        <w:rPr>
          <w:rFonts w:ascii="Times New Roman" w:hAnsi="Times New Roman" w:cs="Times New Roman"/>
          <w:color w:val="000000"/>
          <w:sz w:val="26"/>
          <w:szCs w:val="26"/>
        </w:rPr>
        <w:t xml:space="preserve">не позднее </w:t>
      </w:r>
      <w:r w:rsidR="003D4F52">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3D4F52">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3D4F52">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246DB1">
      <w:pPr>
        <w:spacing w:after="0" w:line="240" w:lineRule="auto"/>
        <w:ind w:firstLine="567"/>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246DB1">
      <w:pPr>
        <w:spacing w:after="0" w:line="240" w:lineRule="auto"/>
        <w:ind w:firstLine="567"/>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3D4F52">
        <w:rPr>
          <w:rFonts w:ascii="Times New Roman" w:hAnsi="Times New Roman" w:cs="Times New Roman"/>
          <w:sz w:val="26"/>
          <w:szCs w:val="26"/>
        </w:rPr>
        <w:t>Евстафьева С.Л.</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ушил</w:t>
      </w:r>
      <w:r w:rsidR="003D4F52">
        <w:rPr>
          <w:rFonts w:ascii="Times New Roman" w:hAnsi="Times New Roman" w:cs="Times New Roman"/>
          <w:color w:val="000000"/>
          <w:spacing w:val="-4"/>
          <w:sz w:val="26"/>
          <w:szCs w:val="26"/>
        </w:rPr>
        <w:t>а</w:t>
      </w:r>
      <w:r w:rsidRPr="00CB7B97">
        <w:rPr>
          <w:rFonts w:ascii="Times New Roman" w:hAnsi="Times New Roman" w:cs="Times New Roman"/>
          <w:color w:val="000000"/>
          <w:spacing w:val="-4"/>
          <w:sz w:val="26"/>
          <w:szCs w:val="26"/>
        </w:rPr>
        <w:t xml:space="preserve">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w:t>
      </w:r>
      <w:r w:rsidR="003D4F52">
        <w:rPr>
          <w:rFonts w:ascii="Times New Roman" w:hAnsi="Times New Roman" w:cs="Times New Roman"/>
          <w:sz w:val="26"/>
          <w:szCs w:val="26"/>
        </w:rPr>
        <w:t>а</w:t>
      </w:r>
      <w:r w:rsidRPr="00CB7B97">
        <w:rPr>
          <w:rFonts w:ascii="Times New Roman" w:hAnsi="Times New Roman" w:cs="Times New Roman"/>
          <w:sz w:val="26"/>
          <w:szCs w:val="26"/>
        </w:rPr>
        <w:t xml:space="preserve"> под</w:t>
      </w:r>
      <w:r w:rsidRPr="00CB7B97">
        <w:rPr>
          <w:rFonts w:ascii="Times New Roman" w:hAnsi="Times New Roman" w:cs="Times New Roman"/>
          <w:color w:val="000000"/>
          <w:spacing w:val="-4"/>
          <w:sz w:val="26"/>
          <w:szCs w:val="26"/>
        </w:rPr>
        <w:t>лежит административной ответственности за совершение прав</w:t>
      </w:r>
      <w:r w:rsidR="00A10592">
        <w:rPr>
          <w:rFonts w:ascii="Times New Roman" w:hAnsi="Times New Roman" w:cs="Times New Roman"/>
          <w:color w:val="000000"/>
          <w:spacing w:val="-4"/>
          <w:sz w:val="26"/>
          <w:szCs w:val="26"/>
        </w:rPr>
        <w:t>онарушения, предусмотренного ч.</w:t>
      </w:r>
      <w:r w:rsidRPr="00CB7B97">
        <w:rPr>
          <w:rFonts w:ascii="Times New Roman" w:hAnsi="Times New Roman" w:cs="Times New Roman"/>
          <w:color w:val="000000"/>
          <w:spacing w:val="-4"/>
          <w:sz w:val="26"/>
          <w:szCs w:val="26"/>
        </w:rPr>
        <w:t xml:space="preserve">1 ст. 15.6 КоАП РФ. </w:t>
      </w:r>
    </w:p>
    <w:p w:rsidR="002A4B8D" w:rsidRPr="00CB7B97" w:rsidP="00246DB1">
      <w:pPr>
        <w:pStyle w:val="BodyTextIndent"/>
        <w:ind w:firstLine="567"/>
        <w:rPr>
          <w:sz w:val="26"/>
          <w:szCs w:val="26"/>
        </w:rPr>
      </w:pPr>
      <w:r w:rsidRPr="00CB7B97">
        <w:rPr>
          <w:sz w:val="26"/>
          <w:szCs w:val="26"/>
        </w:rPr>
        <w:t>Обстоятельств, исключающих производство по делу, не имеется.</w:t>
      </w:r>
    </w:p>
    <w:p w:rsidR="00ED329A" w:rsidRPr="00CB7B97" w:rsidP="00246DB1">
      <w:pPr>
        <w:spacing w:after="0" w:line="240" w:lineRule="auto"/>
        <w:ind w:firstLine="567"/>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смягчающих </w:t>
      </w:r>
      <w:r w:rsidR="00F3599C">
        <w:rPr>
          <w:rFonts w:ascii="Times New Roman" w:eastAsia="Times New Roman" w:hAnsi="Times New Roman" w:cs="Times New Roman"/>
          <w:color w:val="000000"/>
          <w:sz w:val="26"/>
          <w:szCs w:val="26"/>
        </w:rPr>
        <w:t>и отягчающих</w:t>
      </w:r>
      <w:r w:rsidRPr="00CB7B97" w:rsidR="00F3599C">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ст.4.2</w:t>
      </w:r>
      <w:r w:rsidR="00F3599C">
        <w:rPr>
          <w:rFonts w:ascii="Times New Roman" w:eastAsia="Times New Roman" w:hAnsi="Times New Roman" w:cs="Times New Roman"/>
          <w:color w:val="000000"/>
          <w:sz w:val="26"/>
          <w:szCs w:val="26"/>
        </w:rPr>
        <w:t>, 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246DB1">
      <w:pPr>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3D4F52">
        <w:rPr>
          <w:rFonts w:ascii="Times New Roman" w:hAnsi="Times New Roman" w:cs="Times New Roman"/>
          <w:sz w:val="26"/>
          <w:szCs w:val="26"/>
        </w:rPr>
        <w:t>Евстафьева С.Л.</w:t>
      </w:r>
      <w:r w:rsidRPr="00CB7B97">
        <w:rPr>
          <w:rFonts w:ascii="Times New Roman" w:hAnsi="Times New Roman" w:cs="Times New Roman"/>
          <w:sz w:val="26"/>
          <w:szCs w:val="26"/>
        </w:rPr>
        <w:t xml:space="preserve">, отсутствие </w:t>
      </w:r>
      <w:r w:rsidRPr="00CB7B97">
        <w:rPr>
          <w:rFonts w:ascii="Times New Roman" w:hAnsi="Times New Roman" w:cs="Times New Roman"/>
          <w:color w:val="000000"/>
          <w:sz w:val="26"/>
          <w:szCs w:val="26"/>
        </w:rPr>
        <w:t>смягчающих и 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246DB1">
      <w:pPr>
        <w:widowControl w:val="0"/>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246DB1">
      <w:pPr>
        <w:spacing w:after="0" w:line="240" w:lineRule="auto"/>
        <w:ind w:firstLine="567"/>
        <w:jc w:val="both"/>
        <w:rPr>
          <w:sz w:val="10"/>
          <w:szCs w:val="10"/>
        </w:rPr>
      </w:pPr>
    </w:p>
    <w:p w:rsidR="0093045F" w:rsidRPr="00CB7B97" w:rsidP="00246DB1">
      <w:pPr>
        <w:pStyle w:val="BodyText"/>
        <w:spacing w:after="0"/>
        <w:ind w:firstLine="567"/>
        <w:jc w:val="center"/>
        <w:rPr>
          <w:sz w:val="26"/>
          <w:szCs w:val="26"/>
        </w:rPr>
      </w:pPr>
      <w:r w:rsidRPr="00CB7B97">
        <w:rPr>
          <w:sz w:val="26"/>
          <w:szCs w:val="26"/>
        </w:rPr>
        <w:t>ПОСТАНОВИЛ:</w:t>
      </w:r>
    </w:p>
    <w:p w:rsidR="0093045F" w:rsidRPr="00CD62F1" w:rsidP="00246DB1">
      <w:pPr>
        <w:pStyle w:val="BodyText"/>
        <w:spacing w:after="0"/>
        <w:ind w:firstLine="567"/>
        <w:jc w:val="center"/>
        <w:rPr>
          <w:sz w:val="10"/>
          <w:szCs w:val="10"/>
        </w:rPr>
      </w:pPr>
    </w:p>
    <w:p w:rsidR="0093045F" w:rsidRPr="00CB7B97" w:rsidP="00246DB1">
      <w:pPr>
        <w:shd w:val="clear" w:color="auto" w:fill="FFFFFF"/>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003D4F52">
        <w:rPr>
          <w:rFonts w:ascii="Times New Roman" w:hAnsi="Times New Roman" w:cs="Times New Roman"/>
          <w:sz w:val="26"/>
          <w:szCs w:val="26"/>
        </w:rPr>
        <w:t>Евстафьев</w:t>
      </w:r>
      <w:r w:rsidR="003D4F52">
        <w:rPr>
          <w:rFonts w:ascii="Times New Roman" w:hAnsi="Times New Roman" w:cs="Times New Roman"/>
          <w:sz w:val="26"/>
          <w:szCs w:val="26"/>
        </w:rPr>
        <w:t>у</w:t>
      </w:r>
      <w:r w:rsidR="003D4F52">
        <w:rPr>
          <w:rFonts w:ascii="Times New Roman" w:hAnsi="Times New Roman" w:cs="Times New Roman"/>
          <w:sz w:val="26"/>
          <w:szCs w:val="26"/>
        </w:rPr>
        <w:t xml:space="preserve"> Светлан</w:t>
      </w:r>
      <w:r w:rsidR="003D4F52">
        <w:rPr>
          <w:rFonts w:ascii="Times New Roman" w:hAnsi="Times New Roman" w:cs="Times New Roman"/>
          <w:sz w:val="26"/>
          <w:szCs w:val="26"/>
        </w:rPr>
        <w:t>у Леонидовну</w:t>
      </w:r>
      <w:r w:rsidRPr="00CB7B97" w:rsidR="003D4F52">
        <w:rPr>
          <w:rFonts w:ascii="Times New Roman" w:hAnsi="Times New Roman" w:cs="Times New Roman"/>
          <w:color w:val="000000"/>
          <w:spacing w:val="-3"/>
          <w:sz w:val="26"/>
          <w:szCs w:val="26"/>
        </w:rPr>
        <w:t xml:space="preserve"> </w:t>
      </w:r>
      <w:r w:rsidRPr="00CB7B97">
        <w:rPr>
          <w:rFonts w:ascii="Times New Roman" w:hAnsi="Times New Roman" w:cs="Times New Roman"/>
          <w:color w:val="000000"/>
          <w:spacing w:val="-3"/>
          <w:sz w:val="26"/>
          <w:szCs w:val="26"/>
        </w:rPr>
        <w:t>виновн</w:t>
      </w:r>
      <w:r w:rsidR="003D4F52">
        <w:rPr>
          <w:rFonts w:ascii="Times New Roman" w:hAnsi="Times New Roman" w:cs="Times New Roman"/>
          <w:color w:val="000000"/>
          <w:spacing w:val="-3"/>
          <w:sz w:val="26"/>
          <w:szCs w:val="26"/>
        </w:rPr>
        <w:t>ой</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246DB1">
      <w:pPr>
        <w:autoSpaceDE w:val="0"/>
        <w:autoSpaceDN w:val="0"/>
        <w:adjustRightInd w:val="0"/>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246DB1">
      <w:pPr>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246DB1" w:rsidR="00246DB1">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3D4F52" w:rsidR="003D4F52">
        <w:rPr>
          <w:rFonts w:ascii="Times New Roman" w:hAnsi="Times New Roman" w:cs="Times New Roman"/>
          <w:sz w:val="26"/>
          <w:szCs w:val="26"/>
          <w:lang w:eastAsia="en-US"/>
        </w:rPr>
        <w:t>0412365400335004542415105</w:t>
      </w:r>
      <w:r w:rsidRPr="00CB7B97">
        <w:rPr>
          <w:rFonts w:ascii="Times New Roman" w:hAnsi="Times New Roman" w:cs="Times New Roman"/>
          <w:sz w:val="26"/>
          <w:szCs w:val="26"/>
        </w:rPr>
        <w:t>.</w:t>
      </w:r>
    </w:p>
    <w:p w:rsidR="0093045F" w:rsidRPr="00CB7B97" w:rsidP="00246DB1">
      <w:pPr>
        <w:spacing w:after="0" w:line="240" w:lineRule="auto"/>
        <w:ind w:firstLine="567"/>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BF4466" w:rsidP="00A10592">
      <w:pPr>
        <w:spacing w:after="0" w:line="240" w:lineRule="auto"/>
        <w:jc w:val="both"/>
        <w:rPr>
          <w:rFonts w:ascii="Times New Roman" w:hAnsi="Times New Roman" w:cs="Times New Roman"/>
          <w:sz w:val="27"/>
          <w:szCs w:val="27"/>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Pr="00CB7B97" w:rsidR="00CB7B97">
        <w:rPr>
          <w:rFonts w:ascii="Times New Roman" w:hAnsi="Times New Roman" w:cs="Times New Roman"/>
          <w:color w:val="000000"/>
          <w:sz w:val="26"/>
          <w:szCs w:val="26"/>
        </w:rPr>
        <w:t>Н.В. Олькова</w:t>
      </w: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F3599C">
      <w:pgSz w:w="11906" w:h="16838"/>
      <w:pgMar w:top="709" w:right="1133" w:bottom="426" w:left="1418"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856DA"/>
    <w:rsid w:val="000C60A0"/>
    <w:rsid w:val="000C7F44"/>
    <w:rsid w:val="000E61D5"/>
    <w:rsid w:val="000F5C94"/>
    <w:rsid w:val="0012051B"/>
    <w:rsid w:val="001322F4"/>
    <w:rsid w:val="00137346"/>
    <w:rsid w:val="001737F0"/>
    <w:rsid w:val="00197523"/>
    <w:rsid w:val="001F79BF"/>
    <w:rsid w:val="00246DB1"/>
    <w:rsid w:val="00263468"/>
    <w:rsid w:val="002A4B8D"/>
    <w:rsid w:val="002E3220"/>
    <w:rsid w:val="002E54C7"/>
    <w:rsid w:val="003615ED"/>
    <w:rsid w:val="00362042"/>
    <w:rsid w:val="00390ACE"/>
    <w:rsid w:val="003A33AA"/>
    <w:rsid w:val="003D4F52"/>
    <w:rsid w:val="00445853"/>
    <w:rsid w:val="00477E83"/>
    <w:rsid w:val="00484CC3"/>
    <w:rsid w:val="004A2D76"/>
    <w:rsid w:val="004A2E00"/>
    <w:rsid w:val="004C6054"/>
    <w:rsid w:val="004D7546"/>
    <w:rsid w:val="00592EE4"/>
    <w:rsid w:val="005C1A16"/>
    <w:rsid w:val="0060082C"/>
    <w:rsid w:val="00650547"/>
    <w:rsid w:val="006702DB"/>
    <w:rsid w:val="006A3CFB"/>
    <w:rsid w:val="007011C7"/>
    <w:rsid w:val="00704079"/>
    <w:rsid w:val="007124B3"/>
    <w:rsid w:val="007219F0"/>
    <w:rsid w:val="007336FF"/>
    <w:rsid w:val="00743246"/>
    <w:rsid w:val="00743A35"/>
    <w:rsid w:val="00774AA7"/>
    <w:rsid w:val="00786281"/>
    <w:rsid w:val="007E1B6A"/>
    <w:rsid w:val="007E4ACD"/>
    <w:rsid w:val="007F6904"/>
    <w:rsid w:val="00837DC5"/>
    <w:rsid w:val="00865B0B"/>
    <w:rsid w:val="00871CA1"/>
    <w:rsid w:val="0087693B"/>
    <w:rsid w:val="008B628C"/>
    <w:rsid w:val="008D7324"/>
    <w:rsid w:val="008F67AC"/>
    <w:rsid w:val="0093045F"/>
    <w:rsid w:val="00933987"/>
    <w:rsid w:val="00937520"/>
    <w:rsid w:val="00960425"/>
    <w:rsid w:val="009C4C11"/>
    <w:rsid w:val="009E491C"/>
    <w:rsid w:val="00A10592"/>
    <w:rsid w:val="00A14389"/>
    <w:rsid w:val="00A36589"/>
    <w:rsid w:val="00A73BFA"/>
    <w:rsid w:val="00A76724"/>
    <w:rsid w:val="00A76915"/>
    <w:rsid w:val="00A818C3"/>
    <w:rsid w:val="00A858D5"/>
    <w:rsid w:val="00AB3AA0"/>
    <w:rsid w:val="00AB48FD"/>
    <w:rsid w:val="00AB4F6B"/>
    <w:rsid w:val="00B3050C"/>
    <w:rsid w:val="00B37272"/>
    <w:rsid w:val="00B5750A"/>
    <w:rsid w:val="00B756D3"/>
    <w:rsid w:val="00B82CE8"/>
    <w:rsid w:val="00BC30A3"/>
    <w:rsid w:val="00BF4466"/>
    <w:rsid w:val="00C01FF9"/>
    <w:rsid w:val="00C32EAE"/>
    <w:rsid w:val="00C55DA0"/>
    <w:rsid w:val="00C55F0B"/>
    <w:rsid w:val="00C84CA0"/>
    <w:rsid w:val="00C948B3"/>
    <w:rsid w:val="00CB1C6C"/>
    <w:rsid w:val="00CB582D"/>
    <w:rsid w:val="00CB7B97"/>
    <w:rsid w:val="00CD0FFF"/>
    <w:rsid w:val="00CD62F1"/>
    <w:rsid w:val="00CF7254"/>
    <w:rsid w:val="00D066AD"/>
    <w:rsid w:val="00D15A27"/>
    <w:rsid w:val="00D4673C"/>
    <w:rsid w:val="00D8002C"/>
    <w:rsid w:val="00DB12C4"/>
    <w:rsid w:val="00DC5144"/>
    <w:rsid w:val="00DE715C"/>
    <w:rsid w:val="00E17C4D"/>
    <w:rsid w:val="00E30952"/>
    <w:rsid w:val="00E45577"/>
    <w:rsid w:val="00E46DEF"/>
    <w:rsid w:val="00E4760B"/>
    <w:rsid w:val="00E50253"/>
    <w:rsid w:val="00E856C7"/>
    <w:rsid w:val="00EB0317"/>
    <w:rsid w:val="00EB162B"/>
    <w:rsid w:val="00EB7122"/>
    <w:rsid w:val="00EC1B32"/>
    <w:rsid w:val="00ED329A"/>
    <w:rsid w:val="00F3599C"/>
    <w:rsid w:val="00F365F1"/>
    <w:rsid w:val="00F36A2E"/>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79E530-AE99-48A4-95DE-748E1389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